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4EE" w:rsidRDefault="005F5A49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6673215</wp:posOffset>
                </wp:positionH>
                <wp:positionV relativeFrom="paragraph">
                  <wp:posOffset>8890</wp:posOffset>
                </wp:positionV>
                <wp:extent cx="615950" cy="222250"/>
                <wp:effectExtent l="0" t="0" r="0" b="0"/>
                <wp:wrapTopAndBottom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64EE" w:rsidRDefault="00797FE2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  <w:r w:rsidR="009764EE">
                              <w:t>Проект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25.45pt;margin-top:.7pt;width:48.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" filled="f" stroked="f">
                <v:path arrowok="t"/>
                <v:textbox inset="0,0,0,0">
                  <w:txbxContent>
                    <w:p w:rsidR="009764EE" w:rsidRDefault="00797FE2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  <w:r w:rsidR="009764EE">
                        <w:t>Проект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764EE" w:rsidRDefault="009764EE">
      <w:pPr>
        <w:pStyle w:val="1"/>
        <w:shd w:val="clear" w:color="auto" w:fill="auto"/>
        <w:ind w:firstLine="0"/>
        <w:jc w:val="center"/>
      </w:pPr>
      <w:r>
        <w:t>ЗАКОН</w:t>
      </w:r>
    </w:p>
    <w:p w:rsidR="009764EE" w:rsidRDefault="009764EE">
      <w:pPr>
        <w:pStyle w:val="1"/>
        <w:shd w:val="clear" w:color="auto" w:fill="auto"/>
        <w:spacing w:after="540" w:line="233" w:lineRule="auto"/>
        <w:ind w:firstLine="0"/>
        <w:jc w:val="center"/>
      </w:pPr>
      <w:r>
        <w:t>Алтайского края</w:t>
      </w:r>
    </w:p>
    <w:p w:rsidR="009764EE" w:rsidRDefault="009764EE">
      <w:pPr>
        <w:pStyle w:val="1"/>
        <w:shd w:val="clear" w:color="auto" w:fill="auto"/>
        <w:spacing w:after="540"/>
        <w:ind w:firstLine="0"/>
        <w:jc w:val="center"/>
      </w:pPr>
      <w:r>
        <w:rPr>
          <w:b/>
          <w:bCs/>
        </w:rPr>
        <w:t>О внесении изменения в закон Алтайского края</w:t>
      </w:r>
      <w:r>
        <w:rPr>
          <w:b/>
          <w:bCs/>
        </w:rPr>
        <w:br/>
        <w:t>«Об осуществлении ведомственного контроля за соблюдением</w:t>
      </w:r>
      <w:r>
        <w:rPr>
          <w:b/>
          <w:bCs/>
        </w:rPr>
        <w:br/>
        <w:t>трудового законодательства и иных нормативных правовых</w:t>
      </w:r>
      <w:r>
        <w:rPr>
          <w:b/>
          <w:bCs/>
        </w:rPr>
        <w:br/>
        <w:t>актов, содержащих нормы трудового права, в Алтайском крае»</w:t>
      </w:r>
    </w:p>
    <w:p w:rsidR="009764EE" w:rsidRDefault="009764EE">
      <w:pPr>
        <w:pStyle w:val="11"/>
        <w:keepNext/>
        <w:keepLines/>
        <w:shd w:val="clear" w:color="auto" w:fill="auto"/>
      </w:pPr>
      <w:bookmarkStart w:id="2" w:name="bookmark0"/>
      <w:r>
        <w:t>Статья 1</w:t>
      </w:r>
      <w:bookmarkEnd w:id="2"/>
    </w:p>
    <w:p w:rsidR="009764EE" w:rsidRPr="00862864" w:rsidRDefault="009764EE">
      <w:pPr>
        <w:pStyle w:val="1"/>
        <w:shd w:val="clear" w:color="auto" w:fill="auto"/>
        <w:ind w:firstLine="720"/>
      </w:pPr>
      <w:r w:rsidRPr="00862864">
        <w:t xml:space="preserve">Внести в закон Алтайского края от 5 марта 2020 года № 16-ЗС </w:t>
      </w:r>
      <w:r w:rsidR="00DE5BC1">
        <w:t xml:space="preserve">                                          </w:t>
      </w:r>
      <w:r w:rsidRPr="00862864">
        <w:t xml:space="preserve">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 (Официальный интернет-портал правовой информации </w:t>
      </w:r>
      <w:r w:rsidRPr="00862864">
        <w:rPr>
          <w:lang w:eastAsia="en-US"/>
        </w:rPr>
        <w:t>(</w:t>
      </w:r>
      <w:hyperlink r:id="rId7" w:history="1">
        <w:r w:rsidRPr="00862864">
          <w:rPr>
            <w:lang w:val="en-US" w:eastAsia="en-US"/>
          </w:rPr>
          <w:t>www</w:t>
        </w:r>
        <w:r w:rsidRPr="00862864">
          <w:rPr>
            <w:lang w:eastAsia="en-US"/>
          </w:rPr>
          <w:t>.</w:t>
        </w:r>
        <w:r w:rsidRPr="00862864">
          <w:rPr>
            <w:lang w:val="en-US" w:eastAsia="en-US"/>
          </w:rPr>
          <w:t>pravo</w:t>
        </w:r>
        <w:r w:rsidRPr="00862864">
          <w:rPr>
            <w:lang w:eastAsia="en-US"/>
          </w:rPr>
          <w:t>.</w:t>
        </w:r>
        <w:r w:rsidRPr="00862864">
          <w:rPr>
            <w:lang w:val="en-US" w:eastAsia="en-US"/>
          </w:rPr>
          <w:t>gov</w:t>
        </w:r>
        <w:r w:rsidRPr="00862864">
          <w:rPr>
            <w:lang w:eastAsia="en-US"/>
          </w:rPr>
          <w:t>.</w:t>
        </w:r>
        <w:r w:rsidRPr="00862864">
          <w:rPr>
            <w:lang w:val="en-US" w:eastAsia="en-US"/>
          </w:rPr>
          <w:t>ru</w:t>
        </w:r>
      </w:hyperlink>
      <w:r w:rsidRPr="00862864">
        <w:rPr>
          <w:lang w:eastAsia="en-US"/>
        </w:rPr>
        <w:t xml:space="preserve">), </w:t>
      </w:r>
      <w:r w:rsidRPr="00862864">
        <w:t>10 марта</w:t>
      </w:r>
      <w:r w:rsidR="00797FE2">
        <w:t xml:space="preserve"> 2020 года</w:t>
      </w:r>
      <w:r w:rsidRPr="00862864">
        <w:t>, 8 сентября 2020 года) изменение, дополнив статьей 14-1 следующего содержания:</w:t>
      </w:r>
    </w:p>
    <w:p w:rsidR="009764EE" w:rsidRPr="00862864" w:rsidRDefault="009764EE">
      <w:pPr>
        <w:pStyle w:val="1"/>
        <w:shd w:val="clear" w:color="auto" w:fill="auto"/>
        <w:spacing w:after="260"/>
        <w:ind w:firstLine="720"/>
      </w:pPr>
      <w:r w:rsidRPr="00862864">
        <w:t xml:space="preserve">«Статья 14-1. </w:t>
      </w:r>
      <w:r w:rsidRPr="00862864">
        <w:rPr>
          <w:b/>
          <w:bCs/>
        </w:rPr>
        <w:t>Отчетность о проведении ведомственного контроля</w:t>
      </w:r>
    </w:p>
    <w:p w:rsidR="009764EE" w:rsidRPr="00862864" w:rsidRDefault="009764EE" w:rsidP="00CC48BB">
      <w:pPr>
        <w:pStyle w:val="1"/>
        <w:numPr>
          <w:ilvl w:val="0"/>
          <w:numId w:val="1"/>
        </w:numPr>
        <w:shd w:val="clear" w:color="auto" w:fill="auto"/>
        <w:tabs>
          <w:tab w:val="left" w:pos="1069"/>
        </w:tabs>
        <w:ind w:firstLine="720"/>
      </w:pPr>
      <w:r w:rsidRPr="00862864">
        <w:t xml:space="preserve">Органы исполнительной власти Алтайского края, реализующие функции и полномочия учредителя в отношении подведомственных организаций, ежегодно до </w:t>
      </w:r>
      <w:r w:rsidR="00DE5BC1">
        <w:t xml:space="preserve">    </w:t>
      </w:r>
      <w:r w:rsidRPr="00862864">
        <w:t>15 февраля года, следующего за отчетным, предоставляют в уполномоченный орган исполнительной власти Алтайского края в сфере труда отчет о проведенных мероприятиях по ведомственному контролю в краевых учреждениях и унитарных предприятиях.</w:t>
      </w:r>
    </w:p>
    <w:p w:rsidR="009764EE" w:rsidRPr="00862864" w:rsidRDefault="009764EE" w:rsidP="00CC48BB">
      <w:pPr>
        <w:pStyle w:val="1"/>
        <w:numPr>
          <w:ilvl w:val="0"/>
          <w:numId w:val="1"/>
        </w:numPr>
        <w:shd w:val="clear" w:color="auto" w:fill="auto"/>
        <w:tabs>
          <w:tab w:val="left" w:pos="1069"/>
        </w:tabs>
        <w:ind w:firstLine="720"/>
      </w:pPr>
      <w:r w:rsidRPr="00862864">
        <w:t>Исполнительно-распорядительные органы местного самоуправления муниципальных образований, реализующие функции и полномочия учредителя в отношении подведомственных организаций, ежегодно до 15 февраля года, следующего за отчетным, предоставляют в уполномоченный орган исполнительной власти Алтайского края в сфере труда отчет о проведенных мероприятиях по ведомственному контролю в муниципальных учреждениях и унитарных предприятиях.</w:t>
      </w:r>
    </w:p>
    <w:p w:rsidR="009764EE" w:rsidRPr="00862864" w:rsidRDefault="009764EE">
      <w:pPr>
        <w:pStyle w:val="1"/>
        <w:numPr>
          <w:ilvl w:val="0"/>
          <w:numId w:val="1"/>
        </w:numPr>
        <w:shd w:val="clear" w:color="auto" w:fill="auto"/>
        <w:tabs>
          <w:tab w:val="left" w:pos="1069"/>
        </w:tabs>
        <w:spacing w:after="260"/>
        <w:ind w:firstLine="720"/>
      </w:pPr>
      <w:r w:rsidRPr="00862864">
        <w:t>Форма ежегодной отчетности о проведении ведомственного контроля утверждается уполномоченным органом исполнительной власти Алтайского края в сфере труда.».</w:t>
      </w:r>
    </w:p>
    <w:p w:rsidR="009764EE" w:rsidRDefault="009764EE">
      <w:pPr>
        <w:pStyle w:val="11"/>
        <w:keepNext/>
        <w:keepLines/>
        <w:shd w:val="clear" w:color="auto" w:fill="auto"/>
      </w:pPr>
      <w:bookmarkStart w:id="3" w:name="bookmark1"/>
      <w:r>
        <w:t>Статья 2</w:t>
      </w:r>
      <w:bookmarkEnd w:id="3"/>
    </w:p>
    <w:p w:rsidR="009764EE" w:rsidRDefault="005F5A49">
      <w:pPr>
        <w:pStyle w:val="1"/>
        <w:shd w:val="clear" w:color="auto" w:fill="auto"/>
        <w:spacing w:after="80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6219190</wp:posOffset>
                </wp:positionH>
                <wp:positionV relativeFrom="paragraph">
                  <wp:posOffset>711200</wp:posOffset>
                </wp:positionV>
                <wp:extent cx="990600" cy="189865"/>
                <wp:effectExtent l="0" t="0" r="0" b="0"/>
                <wp:wrapSquare wrapText="left"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64EE" w:rsidRDefault="009764EE">
                            <w:pPr>
                              <w:pStyle w:val="1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>В.П. Томенко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left:0;text-align:left;margin-left:489.7pt;margin-top:56pt;width:7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" filled="f" stroked="f">
                <v:path arrowok="t"/>
                <v:textbox style="mso-fit-shape-to-text:t" inset="0,0,0,0">
                  <w:txbxContent>
                    <w:p w:rsidR="009764EE" w:rsidRDefault="009764EE">
                      <w:pPr>
                        <w:pStyle w:val="1"/>
                        <w:shd w:val="clear" w:color="auto" w:fill="auto"/>
                        <w:ind w:firstLine="0"/>
                        <w:jc w:val="left"/>
                      </w:pPr>
                      <w:r>
                        <w:t>В.П. Томенко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9764EE">
        <w:t>Настоящий Закон вступает в силу со дня его официального опубликования.</w:t>
      </w:r>
    </w:p>
    <w:p w:rsidR="009764EE" w:rsidRDefault="009764EE">
      <w:pPr>
        <w:pStyle w:val="1"/>
        <w:shd w:val="clear" w:color="auto" w:fill="auto"/>
        <w:spacing w:after="400"/>
        <w:ind w:firstLine="0"/>
        <w:jc w:val="left"/>
      </w:pPr>
      <w:r>
        <w:t>Губернатор Алтайского края</w:t>
      </w:r>
    </w:p>
    <w:sectPr w:rsidR="009764EE" w:rsidSect="00DE5BC1">
      <w:pgSz w:w="11900" w:h="16840"/>
      <w:pgMar w:top="1134" w:right="567" w:bottom="1134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09" w:rsidRDefault="004A4209">
      <w:r>
        <w:separator/>
      </w:r>
    </w:p>
  </w:endnote>
  <w:endnote w:type="continuationSeparator" w:id="0">
    <w:p w:rsidR="004A4209" w:rsidRDefault="004A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09" w:rsidRDefault="004A4209"/>
  </w:footnote>
  <w:footnote w:type="continuationSeparator" w:id="0">
    <w:p w:rsidR="004A4209" w:rsidRDefault="004A42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739C"/>
    <w:multiLevelType w:val="multilevel"/>
    <w:tmpl w:val="11F66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0D"/>
    <w:rsid w:val="00170BB6"/>
    <w:rsid w:val="00267BCD"/>
    <w:rsid w:val="00326D77"/>
    <w:rsid w:val="003B1727"/>
    <w:rsid w:val="004A4209"/>
    <w:rsid w:val="005C1952"/>
    <w:rsid w:val="005F5A49"/>
    <w:rsid w:val="006641B9"/>
    <w:rsid w:val="00797FE2"/>
    <w:rsid w:val="00862864"/>
    <w:rsid w:val="009048BF"/>
    <w:rsid w:val="0095750D"/>
    <w:rsid w:val="009764EE"/>
    <w:rsid w:val="00A158B0"/>
    <w:rsid w:val="00B7088B"/>
    <w:rsid w:val="00CC30F3"/>
    <w:rsid w:val="00CC48BB"/>
    <w:rsid w:val="00D51AF7"/>
    <w:rsid w:val="00DE5BC1"/>
    <w:rsid w:val="00FE63C7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3817FA-1A4D-477C-95CF-71B81127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B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6641B9"/>
    <w:rPr>
      <w:rFonts w:ascii="Times New Roman" w:hAnsi="Times New Roman" w:cs="Times New Roman"/>
      <w:sz w:val="26"/>
      <w:szCs w:val="26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6641B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uiPriority w:val="99"/>
    <w:rsid w:val="006641B9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uiPriority w:val="99"/>
    <w:rsid w:val="006641B9"/>
    <w:pPr>
      <w:shd w:val="clear" w:color="auto" w:fill="FFFFFF"/>
      <w:spacing w:after="260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 сентября 2006 года N 92-ЗС</vt:lpstr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subject/>
  <dc:creator>ConsultantPlus</dc:creator>
  <cp:keywords/>
  <dc:description/>
  <cp:lastModifiedBy>Бибикина Татьяна</cp:lastModifiedBy>
  <cp:revision>3</cp:revision>
  <dcterms:created xsi:type="dcterms:W3CDTF">2021-03-12T05:46:00Z</dcterms:created>
  <dcterms:modified xsi:type="dcterms:W3CDTF">2021-03-12T07:05:00Z</dcterms:modified>
</cp:coreProperties>
</file>